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6E" w:rsidRPr="00120901" w:rsidRDefault="006A676E" w:rsidP="0018669A">
      <w:pPr>
        <w:spacing w:line="480" w:lineRule="auto"/>
        <w:rPr>
          <w:rFonts w:ascii="Times New Roman" w:hAnsi="Times New Roman"/>
          <w:b/>
        </w:rPr>
      </w:pPr>
    </w:p>
    <w:p w:rsidR="008371CC" w:rsidRPr="00120901" w:rsidRDefault="00FC2672" w:rsidP="0018669A">
      <w:pPr>
        <w:spacing w:line="480" w:lineRule="auto"/>
        <w:jc w:val="center"/>
        <w:rPr>
          <w:rFonts w:ascii="Times New Roman" w:hAnsi="Times New Roman"/>
          <w:b/>
        </w:rPr>
      </w:pPr>
      <w:r w:rsidRPr="00120901">
        <w:rPr>
          <w:rFonts w:ascii="Times New Roman" w:hAnsi="Times New Roman"/>
          <w:b/>
        </w:rPr>
        <w:t>Self-Assessment Summary Form</w:t>
      </w:r>
    </w:p>
    <w:p w:rsidR="006A676E" w:rsidRPr="00120901" w:rsidRDefault="006A676E" w:rsidP="0018669A">
      <w:pPr>
        <w:spacing w:line="48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794"/>
        <w:gridCol w:w="3498"/>
        <w:gridCol w:w="6850"/>
      </w:tblGrid>
      <w:tr w:rsidR="008371CC" w:rsidRPr="00120901" w:rsidTr="00C65A61">
        <w:tc>
          <w:tcPr>
            <w:tcW w:w="3794" w:type="dxa"/>
          </w:tcPr>
          <w:p w:rsidR="008371CC" w:rsidRPr="00120901" w:rsidRDefault="008371CC" w:rsidP="0018669A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120901">
              <w:rPr>
                <w:rFonts w:ascii="Times New Roman" w:hAnsi="Times New Roman"/>
                <w:b/>
              </w:rPr>
              <w:t>Assessment Tool</w:t>
            </w:r>
          </w:p>
        </w:tc>
        <w:tc>
          <w:tcPr>
            <w:tcW w:w="3498" w:type="dxa"/>
          </w:tcPr>
          <w:p w:rsidR="008371CC" w:rsidRPr="00120901" w:rsidRDefault="008371CC" w:rsidP="0018669A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120901">
              <w:rPr>
                <w:rFonts w:ascii="Times New Roman" w:hAnsi="Times New Roman"/>
                <w:b/>
              </w:rPr>
              <w:t xml:space="preserve">What was the </w:t>
            </w:r>
            <w:r w:rsidRPr="00120901">
              <w:rPr>
                <w:rFonts w:ascii="Times New Roman" w:hAnsi="Times New Roman"/>
                <w:b/>
              </w:rPr>
              <w:br/>
              <w:t>Assessment measuring?</w:t>
            </w:r>
          </w:p>
          <w:p w:rsidR="008371CC" w:rsidRPr="00120901" w:rsidRDefault="008371CC" w:rsidP="0018669A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120901">
              <w:rPr>
                <w:rFonts w:ascii="Times New Roman" w:hAnsi="Times New Roman"/>
                <w:b/>
              </w:rPr>
              <w:t>2. Your Result</w:t>
            </w:r>
          </w:p>
        </w:tc>
        <w:tc>
          <w:tcPr>
            <w:tcW w:w="6850" w:type="dxa"/>
          </w:tcPr>
          <w:p w:rsidR="008371CC" w:rsidRPr="00120901" w:rsidRDefault="008371CC" w:rsidP="0018669A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120901">
              <w:rPr>
                <w:rFonts w:ascii="Times New Roman" w:hAnsi="Times New Roman"/>
                <w:b/>
              </w:rPr>
              <w:t xml:space="preserve">Comments </w:t>
            </w:r>
          </w:p>
          <w:p w:rsidR="008371CC" w:rsidRPr="00120901" w:rsidRDefault="008371CC" w:rsidP="0018669A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(For example</w:t>
            </w:r>
            <w:r w:rsidR="0066464E">
              <w:rPr>
                <w:rFonts w:ascii="Times New Roman" w:hAnsi="Times New Roman"/>
              </w:rPr>
              <w:t>,</w:t>
            </w:r>
            <w:r w:rsidRPr="00120901">
              <w:rPr>
                <w:rFonts w:ascii="Times New Roman" w:hAnsi="Times New Roman"/>
              </w:rPr>
              <w:t xml:space="preserve"> relevance to me, discoveries, surprises, affirmations, questions, any action plan, opinion of the Assessment instrument itself)</w:t>
            </w:r>
          </w:p>
        </w:tc>
      </w:tr>
      <w:tr w:rsidR="00FC2672" w:rsidRPr="00120901">
        <w:tc>
          <w:tcPr>
            <w:tcW w:w="3794" w:type="dxa"/>
          </w:tcPr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  <w:i/>
              </w:rPr>
            </w:pPr>
            <w:r w:rsidRPr="00120901">
              <w:rPr>
                <w:rFonts w:ascii="Times New Roman" w:hAnsi="Times New Roman"/>
                <w:i/>
              </w:rPr>
              <w:t>Ch 7: Communications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Listening Skills Profile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498" w:type="dxa"/>
          </w:tcPr>
          <w:p w:rsidR="00FC2672" w:rsidRPr="00120901" w:rsidRDefault="0099794F" w:rsidP="0018669A">
            <w:pPr>
              <w:spacing w:after="240"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The assessment</w:t>
            </w:r>
            <w:r w:rsidR="00E86ADA">
              <w:rPr>
                <w:rFonts w:ascii="Times New Roman" w:hAnsi="Times New Roman"/>
              </w:rPr>
              <w:t>, in this case,</w:t>
            </w:r>
            <w:r w:rsidRPr="00120901">
              <w:rPr>
                <w:rFonts w:ascii="Times New Roman" w:hAnsi="Times New Roman"/>
              </w:rPr>
              <w:t xml:space="preserve"> was measuring </w:t>
            </w:r>
            <w:r w:rsidR="00EC7838" w:rsidRPr="00120901">
              <w:rPr>
                <w:rFonts w:ascii="Times New Roman" w:hAnsi="Times New Roman"/>
              </w:rPr>
              <w:t xml:space="preserve">listening skills and how they influence one’s </w:t>
            </w:r>
            <w:r w:rsidR="00E84F70" w:rsidRPr="00120901">
              <w:rPr>
                <w:rFonts w:ascii="Times New Roman" w:hAnsi="Times New Roman"/>
              </w:rPr>
              <w:t xml:space="preserve">ability to retain information. </w:t>
            </w:r>
          </w:p>
          <w:p w:rsidR="0036240D" w:rsidRPr="00120901" w:rsidRDefault="006E2AD3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My</w:t>
            </w:r>
            <w:r w:rsidR="0036240D" w:rsidRPr="00120901">
              <w:rPr>
                <w:rFonts w:ascii="Times New Roman" w:hAnsi="Times New Roman"/>
              </w:rPr>
              <w:t xml:space="preserve"> score for this assessment was 27, which depicts that </w:t>
            </w:r>
            <w:r w:rsidR="00E00D64" w:rsidRPr="00120901">
              <w:rPr>
                <w:rFonts w:ascii="Times New Roman" w:hAnsi="Times New Roman"/>
              </w:rPr>
              <w:t>I</w:t>
            </w:r>
            <w:r w:rsidR="00780371" w:rsidRPr="00120901">
              <w:rPr>
                <w:rFonts w:ascii="Times New Roman" w:hAnsi="Times New Roman"/>
              </w:rPr>
              <w:t xml:space="preserve"> don’t fully</w:t>
            </w:r>
            <w:r w:rsidR="00E00D64" w:rsidRPr="00120901">
              <w:rPr>
                <w:rFonts w:ascii="Times New Roman" w:hAnsi="Times New Roman"/>
              </w:rPr>
              <w:t xml:space="preserve"> listen </w:t>
            </w:r>
            <w:r w:rsidR="00CE20D4" w:rsidRPr="00120901">
              <w:rPr>
                <w:rFonts w:ascii="Times New Roman" w:hAnsi="Times New Roman"/>
              </w:rPr>
              <w:t xml:space="preserve">to speakers and other </w:t>
            </w:r>
            <w:r w:rsidR="00F54CDF" w:rsidRPr="00120901">
              <w:rPr>
                <w:rFonts w:ascii="Times New Roman" w:hAnsi="Times New Roman"/>
              </w:rPr>
              <w:t>people, which</w:t>
            </w:r>
            <w:r w:rsidR="00D957C9" w:rsidRPr="00120901">
              <w:rPr>
                <w:rFonts w:ascii="Times New Roman" w:hAnsi="Times New Roman"/>
              </w:rPr>
              <w:t xml:space="preserve"> could result in my missing important information.</w:t>
            </w:r>
          </w:p>
        </w:tc>
        <w:tc>
          <w:tcPr>
            <w:tcW w:w="6850" w:type="dxa"/>
          </w:tcPr>
          <w:p w:rsidR="00FC2672" w:rsidRPr="00120901" w:rsidRDefault="00D561FE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I have always perceived myself as a good listener</w:t>
            </w:r>
            <w:r w:rsidR="00E86ADA">
              <w:rPr>
                <w:rFonts w:ascii="Times New Roman" w:hAnsi="Times New Roman"/>
              </w:rPr>
              <w:t>;</w:t>
            </w:r>
            <w:r w:rsidRPr="00120901">
              <w:rPr>
                <w:rFonts w:ascii="Times New Roman" w:hAnsi="Times New Roman"/>
              </w:rPr>
              <w:t xml:space="preserve"> however, based on the </w:t>
            </w:r>
            <w:r w:rsidR="0066464E">
              <w:rPr>
                <w:rFonts w:ascii="Times New Roman" w:hAnsi="Times New Roman"/>
              </w:rPr>
              <w:t>assessment results</w:t>
            </w:r>
            <w:r w:rsidRPr="00120901">
              <w:rPr>
                <w:rFonts w:ascii="Times New Roman" w:hAnsi="Times New Roman"/>
              </w:rPr>
              <w:t xml:space="preserve">, it is evident that I should work on </w:t>
            </w:r>
            <w:r w:rsidR="007F7E4B" w:rsidRPr="00120901">
              <w:rPr>
                <w:rFonts w:ascii="Times New Roman" w:hAnsi="Times New Roman"/>
              </w:rPr>
              <w:t xml:space="preserve">fully listening. </w:t>
            </w:r>
            <w:r w:rsidR="00C44544" w:rsidRPr="00120901">
              <w:rPr>
                <w:rFonts w:ascii="Times New Roman" w:hAnsi="Times New Roman"/>
              </w:rPr>
              <w:t xml:space="preserve">One of the specific areas that need interventions is </w:t>
            </w:r>
            <w:r w:rsidR="00D63CA9" w:rsidRPr="00120901">
              <w:rPr>
                <w:rFonts w:ascii="Times New Roman" w:hAnsi="Times New Roman"/>
              </w:rPr>
              <w:t xml:space="preserve">paying attention to the speaker without getting disruptions, </w:t>
            </w:r>
            <w:r w:rsidR="00E86ADA">
              <w:rPr>
                <w:rFonts w:ascii="Times New Roman" w:hAnsi="Times New Roman"/>
              </w:rPr>
              <w:t>such as putting away what I will</w:t>
            </w:r>
            <w:r w:rsidR="00D41B4A" w:rsidRPr="00120901">
              <w:rPr>
                <w:rFonts w:ascii="Times New Roman" w:hAnsi="Times New Roman"/>
              </w:rPr>
              <w:t xml:space="preserve"> be doing to listen to the speaker</w:t>
            </w:r>
            <w:r w:rsidR="00DB0840" w:rsidRPr="00120901">
              <w:rPr>
                <w:rFonts w:ascii="Times New Roman" w:hAnsi="Times New Roman"/>
              </w:rPr>
              <w:t xml:space="preserve">. Another area is </w:t>
            </w:r>
            <w:r w:rsidR="009F37C6" w:rsidRPr="00120901">
              <w:rPr>
                <w:rFonts w:ascii="Times New Roman" w:hAnsi="Times New Roman"/>
              </w:rPr>
              <w:t>self-expression</w:t>
            </w:r>
            <w:r w:rsidR="00DB0840" w:rsidRPr="00120901">
              <w:rPr>
                <w:rFonts w:ascii="Times New Roman" w:hAnsi="Times New Roman"/>
              </w:rPr>
              <w:t xml:space="preserve"> in scenarios where the speaker </w:t>
            </w:r>
            <w:r w:rsidR="00834D5D" w:rsidRPr="00120901">
              <w:rPr>
                <w:rFonts w:ascii="Times New Roman" w:hAnsi="Times New Roman"/>
              </w:rPr>
              <w:t xml:space="preserve">is </w:t>
            </w:r>
            <w:r w:rsidR="00F54CDF" w:rsidRPr="00120901">
              <w:rPr>
                <w:rFonts w:ascii="Times New Roman" w:hAnsi="Times New Roman"/>
              </w:rPr>
              <w:t>inaudible. Therefore</w:t>
            </w:r>
            <w:r w:rsidR="006759E8" w:rsidRPr="00120901">
              <w:rPr>
                <w:rFonts w:ascii="Times New Roman" w:hAnsi="Times New Roman"/>
              </w:rPr>
              <w:t xml:space="preserve">, this calls for the implementation of various </w:t>
            </w:r>
            <w:r w:rsidR="00404935" w:rsidRPr="00120901">
              <w:rPr>
                <w:rFonts w:ascii="Times New Roman" w:hAnsi="Times New Roman"/>
              </w:rPr>
              <w:t xml:space="preserve">strategies to </w:t>
            </w:r>
            <w:r w:rsidR="00030627" w:rsidRPr="00120901">
              <w:rPr>
                <w:rFonts w:ascii="Times New Roman" w:hAnsi="Times New Roman"/>
              </w:rPr>
              <w:t xml:space="preserve">provide interventions. </w:t>
            </w:r>
            <w:r w:rsidR="00914552" w:rsidRPr="00120901">
              <w:rPr>
                <w:rFonts w:ascii="Times New Roman" w:hAnsi="Times New Roman"/>
              </w:rPr>
              <w:t>One of the effective strategies is maintaining eye contact with the speaker</w:t>
            </w:r>
            <w:r w:rsidR="0066464E">
              <w:rPr>
                <w:rFonts w:ascii="Times New Roman" w:hAnsi="Times New Roman"/>
              </w:rPr>
              <w:t>;</w:t>
            </w:r>
            <w:r w:rsidR="00914552" w:rsidRPr="00120901">
              <w:rPr>
                <w:rFonts w:ascii="Times New Roman" w:hAnsi="Times New Roman"/>
              </w:rPr>
              <w:t xml:space="preserve"> this prevents disruptions. </w:t>
            </w:r>
            <w:r w:rsidR="00F95109" w:rsidRPr="00120901">
              <w:rPr>
                <w:rFonts w:ascii="Times New Roman" w:hAnsi="Times New Roman"/>
              </w:rPr>
              <w:t xml:space="preserve">Another strategy is gaining confidence to </w:t>
            </w:r>
            <w:r w:rsidR="00B92E7A" w:rsidRPr="00120901">
              <w:rPr>
                <w:rFonts w:ascii="Times New Roman" w:hAnsi="Times New Roman"/>
              </w:rPr>
              <w:t>ask questions when a point is not clear or not audible.</w:t>
            </w:r>
          </w:p>
        </w:tc>
      </w:tr>
      <w:tr w:rsidR="00FC2672" w:rsidRPr="00120901">
        <w:tc>
          <w:tcPr>
            <w:tcW w:w="3794" w:type="dxa"/>
          </w:tcPr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  <w:i/>
              </w:rPr>
            </w:pPr>
            <w:r w:rsidRPr="00120901">
              <w:rPr>
                <w:rFonts w:ascii="Times New Roman" w:hAnsi="Times New Roman"/>
                <w:i/>
              </w:rPr>
              <w:t>Ch 8: Power &amp; Politics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Empowering Others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498" w:type="dxa"/>
          </w:tcPr>
          <w:p w:rsidR="00FC2672" w:rsidRDefault="0018465E" w:rsidP="0018669A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This assessment was measuring one’s willingness to delegate </w:t>
            </w:r>
            <w:r>
              <w:rPr>
                <w:rFonts w:ascii="Times New Roman" w:hAnsi="Times New Roman"/>
              </w:rPr>
              <w:lastRenderedPageBreak/>
              <w:t xml:space="preserve">roles, which is an act of empowering other people. </w:t>
            </w:r>
          </w:p>
          <w:p w:rsidR="002D703E" w:rsidRPr="00120901" w:rsidRDefault="00205122" w:rsidP="0018669A">
            <w:pPr>
              <w:spacing w:before="24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My score was </w:t>
            </w:r>
            <w:r w:rsidR="00770CC6">
              <w:rPr>
                <w:rFonts w:ascii="Times New Roman" w:hAnsi="Times New Roman"/>
              </w:rPr>
              <w:t xml:space="preserve">20, which indicates that </w:t>
            </w:r>
            <w:r w:rsidR="00A36A36">
              <w:rPr>
                <w:rFonts w:ascii="Times New Roman" w:hAnsi="Times New Roman"/>
              </w:rPr>
              <w:t xml:space="preserve">I am slightly willing to </w:t>
            </w:r>
            <w:r w:rsidR="00CE087A">
              <w:rPr>
                <w:rFonts w:ascii="Times New Roman" w:hAnsi="Times New Roman"/>
              </w:rPr>
              <w:t xml:space="preserve">delegate roles and power. </w:t>
            </w:r>
          </w:p>
        </w:tc>
        <w:tc>
          <w:tcPr>
            <w:tcW w:w="6850" w:type="dxa"/>
          </w:tcPr>
          <w:p w:rsidR="00FC2672" w:rsidRPr="00120901" w:rsidRDefault="00732D50" w:rsidP="0018669A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Delegation often creates an environment for other</w:t>
            </w:r>
            <w:r w:rsidR="004E3E0E">
              <w:rPr>
                <w:rFonts w:ascii="Times New Roman" w:hAnsi="Times New Roman"/>
              </w:rPr>
              <w:t xml:space="preserve">s to feel empowered to deliver </w:t>
            </w:r>
            <w:r w:rsidR="0066464E">
              <w:rPr>
                <w:rFonts w:ascii="Times New Roman" w:hAnsi="Times New Roman"/>
              </w:rPr>
              <w:t>specific</w:t>
            </w:r>
            <w:r w:rsidR="004E3E0E">
              <w:rPr>
                <w:rFonts w:ascii="Times New Roman" w:hAnsi="Times New Roman"/>
              </w:rPr>
              <w:t xml:space="preserve"> roles</w:t>
            </w:r>
            <w:r w:rsidR="004A2AC7">
              <w:rPr>
                <w:rFonts w:ascii="Times New Roman" w:hAnsi="Times New Roman"/>
              </w:rPr>
              <w:t xml:space="preserve">. </w:t>
            </w:r>
            <w:r w:rsidR="00200178">
              <w:rPr>
                <w:rFonts w:ascii="Times New Roman" w:hAnsi="Times New Roman"/>
              </w:rPr>
              <w:t xml:space="preserve">Moreover, based on the </w:t>
            </w:r>
            <w:r w:rsidR="00990420">
              <w:rPr>
                <w:rFonts w:ascii="Times New Roman" w:hAnsi="Times New Roman"/>
              </w:rPr>
              <w:lastRenderedPageBreak/>
              <w:t xml:space="preserve">assessment tool, the results depict my </w:t>
            </w:r>
            <w:r w:rsidR="000556A4">
              <w:rPr>
                <w:rFonts w:ascii="Times New Roman" w:hAnsi="Times New Roman"/>
              </w:rPr>
              <w:t>reluctance</w:t>
            </w:r>
            <w:r w:rsidR="00990420">
              <w:rPr>
                <w:rFonts w:ascii="Times New Roman" w:hAnsi="Times New Roman"/>
              </w:rPr>
              <w:t xml:space="preserve"> to</w:t>
            </w:r>
            <w:r w:rsidR="000556A4">
              <w:rPr>
                <w:rFonts w:ascii="Times New Roman" w:hAnsi="Times New Roman"/>
              </w:rPr>
              <w:t xml:space="preserve"> adopting</w:t>
            </w:r>
            <w:r w:rsidR="00990420">
              <w:rPr>
                <w:rFonts w:ascii="Times New Roman" w:hAnsi="Times New Roman"/>
              </w:rPr>
              <w:t xml:space="preserve"> delegati</w:t>
            </w:r>
            <w:r w:rsidR="000556A4">
              <w:rPr>
                <w:rFonts w:ascii="Times New Roman" w:hAnsi="Times New Roman"/>
              </w:rPr>
              <w:t xml:space="preserve">on. The results are </w:t>
            </w:r>
            <w:r w:rsidR="0073043C">
              <w:rPr>
                <w:rFonts w:ascii="Times New Roman" w:hAnsi="Times New Roman"/>
              </w:rPr>
              <w:t xml:space="preserve">correct </w:t>
            </w:r>
            <w:r w:rsidR="0066464E">
              <w:rPr>
                <w:rFonts w:ascii="Times New Roman" w:hAnsi="Times New Roman"/>
              </w:rPr>
              <w:t>since I know that I dislike delegation due to the responsibilities that come</w:t>
            </w:r>
            <w:r w:rsidR="0073043C">
              <w:rPr>
                <w:rFonts w:ascii="Times New Roman" w:hAnsi="Times New Roman"/>
              </w:rPr>
              <w:t xml:space="preserve"> with it. </w:t>
            </w:r>
            <w:r w:rsidR="008709F5">
              <w:rPr>
                <w:rFonts w:ascii="Times New Roman" w:hAnsi="Times New Roman"/>
              </w:rPr>
              <w:t>However, since it empowers others</w:t>
            </w:r>
            <w:r w:rsidR="00521698">
              <w:rPr>
                <w:rFonts w:ascii="Times New Roman" w:hAnsi="Times New Roman"/>
              </w:rPr>
              <w:t xml:space="preserve">, I should seek to </w:t>
            </w:r>
            <w:r w:rsidR="001C0197">
              <w:rPr>
                <w:rFonts w:ascii="Times New Roman" w:hAnsi="Times New Roman"/>
              </w:rPr>
              <w:t xml:space="preserve">facilitate the implementation </w:t>
            </w:r>
            <w:r w:rsidR="00CB3AC4">
              <w:rPr>
                <w:rFonts w:ascii="Times New Roman" w:hAnsi="Times New Roman"/>
              </w:rPr>
              <w:t xml:space="preserve">of </w:t>
            </w:r>
            <w:r w:rsidR="00EA7C5D">
              <w:rPr>
                <w:rFonts w:ascii="Times New Roman" w:hAnsi="Times New Roman"/>
              </w:rPr>
              <w:t>delegation.</w:t>
            </w:r>
          </w:p>
        </w:tc>
      </w:tr>
      <w:tr w:rsidR="00FC2672" w:rsidRPr="00120901">
        <w:tc>
          <w:tcPr>
            <w:tcW w:w="3794" w:type="dxa"/>
          </w:tcPr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  <w:i/>
              </w:rPr>
            </w:pPr>
            <w:r w:rsidRPr="00120901">
              <w:rPr>
                <w:rFonts w:ascii="Times New Roman" w:hAnsi="Times New Roman"/>
                <w:i/>
              </w:rPr>
              <w:lastRenderedPageBreak/>
              <w:t>Ch 9: Conflict &amp; Negotiation: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Conflict Management Style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498" w:type="dxa"/>
          </w:tcPr>
          <w:p w:rsidR="00FC2672" w:rsidRPr="00120901" w:rsidRDefault="00212507" w:rsidP="0018669A">
            <w:pPr>
              <w:spacing w:after="240"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This assessment was measuring the conflict resolution approach that one implements when faced with a co</w:t>
            </w:r>
            <w:r w:rsidR="00282C4E" w:rsidRPr="00120901">
              <w:rPr>
                <w:rFonts w:ascii="Times New Roman" w:hAnsi="Times New Roman"/>
              </w:rPr>
              <w:t xml:space="preserve">nflict. </w:t>
            </w:r>
          </w:p>
          <w:p w:rsidR="00282C4E" w:rsidRPr="00120901" w:rsidRDefault="00282C4E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My scores included the following:</w:t>
            </w:r>
          </w:p>
          <w:p w:rsidR="00282C4E" w:rsidRPr="00120901" w:rsidRDefault="00282C4E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Competing=</w:t>
            </w:r>
            <w:r w:rsidR="00AC05D3" w:rsidRPr="00120901">
              <w:rPr>
                <w:rFonts w:ascii="Times New Roman" w:hAnsi="Times New Roman"/>
              </w:rPr>
              <w:t xml:space="preserve"> 9</w:t>
            </w:r>
          </w:p>
          <w:p w:rsidR="00282C4E" w:rsidRPr="00120901" w:rsidRDefault="00282C4E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Collaborating=</w:t>
            </w:r>
            <w:r w:rsidR="00AC05D3" w:rsidRPr="00120901">
              <w:rPr>
                <w:rFonts w:ascii="Times New Roman" w:hAnsi="Times New Roman"/>
              </w:rPr>
              <w:t xml:space="preserve"> 11</w:t>
            </w:r>
          </w:p>
          <w:p w:rsidR="00282C4E" w:rsidRPr="00120901" w:rsidRDefault="00282C4E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Comproming=</w:t>
            </w:r>
            <w:r w:rsidR="00AC05D3" w:rsidRPr="00120901">
              <w:rPr>
                <w:rFonts w:ascii="Times New Roman" w:hAnsi="Times New Roman"/>
              </w:rPr>
              <w:t xml:space="preserve"> 12</w:t>
            </w:r>
          </w:p>
          <w:p w:rsidR="00282C4E" w:rsidRPr="00120901" w:rsidRDefault="00282C4E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Avoiding=</w:t>
            </w:r>
            <w:r w:rsidR="00AC05D3" w:rsidRPr="00120901">
              <w:rPr>
                <w:rFonts w:ascii="Times New Roman" w:hAnsi="Times New Roman"/>
              </w:rPr>
              <w:t xml:space="preserve"> 9</w:t>
            </w:r>
          </w:p>
          <w:p w:rsidR="00282C4E" w:rsidRPr="00120901" w:rsidRDefault="00282C4E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Accommodatin</w:t>
            </w:r>
            <w:r w:rsidR="00D775ED" w:rsidRPr="00120901">
              <w:rPr>
                <w:rFonts w:ascii="Times New Roman" w:hAnsi="Times New Roman"/>
              </w:rPr>
              <w:t>g</w:t>
            </w:r>
            <w:r w:rsidRPr="00120901">
              <w:rPr>
                <w:rFonts w:ascii="Times New Roman" w:hAnsi="Times New Roman"/>
              </w:rPr>
              <w:t>=</w:t>
            </w:r>
            <w:r w:rsidR="00AC05D3" w:rsidRPr="00120901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6850" w:type="dxa"/>
          </w:tcPr>
          <w:p w:rsidR="00FC2672" w:rsidRPr="00120901" w:rsidRDefault="00AC05D3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 xml:space="preserve">Conflict management is an essential aspect </w:t>
            </w:r>
            <w:r w:rsidR="0066464E">
              <w:rPr>
                <w:rFonts w:ascii="Times New Roman" w:hAnsi="Times New Roman"/>
              </w:rPr>
              <w:t>of</w:t>
            </w:r>
            <w:r w:rsidRPr="00120901">
              <w:rPr>
                <w:rFonts w:ascii="Times New Roman" w:hAnsi="Times New Roman"/>
              </w:rPr>
              <w:t xml:space="preserve"> any organization. In this case, </w:t>
            </w:r>
            <w:r w:rsidR="009D420A" w:rsidRPr="00120901">
              <w:rPr>
                <w:rFonts w:ascii="Times New Roman" w:hAnsi="Times New Roman"/>
              </w:rPr>
              <w:t xml:space="preserve">I discovered that collaboration is considered to be the most effective conflict management approach. </w:t>
            </w:r>
            <w:r w:rsidR="001E4E50" w:rsidRPr="00120901">
              <w:rPr>
                <w:rFonts w:ascii="Times New Roman" w:hAnsi="Times New Roman"/>
              </w:rPr>
              <w:t xml:space="preserve">Based on the results, </w:t>
            </w:r>
            <w:r w:rsidR="006D6D10" w:rsidRPr="00120901">
              <w:rPr>
                <w:rFonts w:ascii="Times New Roman" w:hAnsi="Times New Roman"/>
              </w:rPr>
              <w:t xml:space="preserve">it is apparent that I would consider adopting collaboration </w:t>
            </w:r>
            <w:r w:rsidR="00A6634C" w:rsidRPr="00120901">
              <w:rPr>
                <w:rFonts w:ascii="Times New Roman" w:hAnsi="Times New Roman"/>
              </w:rPr>
              <w:t>when faced with a conflict</w:t>
            </w:r>
            <w:r w:rsidR="0066464E">
              <w:rPr>
                <w:rFonts w:ascii="Times New Roman" w:hAnsi="Times New Roman"/>
              </w:rPr>
              <w:t>;</w:t>
            </w:r>
            <w:r w:rsidR="00A6634C" w:rsidRPr="00120901">
              <w:rPr>
                <w:rFonts w:ascii="Times New Roman" w:hAnsi="Times New Roman"/>
              </w:rPr>
              <w:t xml:space="preserve"> however, </w:t>
            </w:r>
            <w:r w:rsidR="00043A24" w:rsidRPr="00120901">
              <w:rPr>
                <w:rFonts w:ascii="Times New Roman" w:hAnsi="Times New Roman"/>
              </w:rPr>
              <w:t xml:space="preserve">I would </w:t>
            </w:r>
            <w:r w:rsidR="00120901" w:rsidRPr="00120901">
              <w:rPr>
                <w:rFonts w:ascii="Times New Roman" w:hAnsi="Times New Roman"/>
              </w:rPr>
              <w:t xml:space="preserve">implement compromise as </w:t>
            </w:r>
            <w:r w:rsidR="0066464E">
              <w:rPr>
                <w:rFonts w:ascii="Times New Roman" w:hAnsi="Times New Roman"/>
              </w:rPr>
              <w:t xml:space="preserve">a </w:t>
            </w:r>
            <w:r w:rsidR="00120901" w:rsidRPr="00120901">
              <w:rPr>
                <w:rFonts w:ascii="Times New Roman" w:hAnsi="Times New Roman"/>
              </w:rPr>
              <w:t xml:space="preserve">conflict resolution and negotiation approach. According to </w:t>
            </w:r>
            <w:r w:rsidR="00120901" w:rsidRPr="00120901">
              <w:rPr>
                <w:rFonts w:ascii="Times New Roman" w:hAnsi="Times New Roman"/>
                <w:shd w:val="clear" w:color="auto" w:fill="FFFFFF"/>
              </w:rPr>
              <w:t>Bundy</w:t>
            </w:r>
            <w:r w:rsidR="00120901">
              <w:rPr>
                <w:rFonts w:ascii="Times New Roman" w:hAnsi="Times New Roman"/>
                <w:shd w:val="clear" w:color="auto" w:fill="FFFFFF"/>
              </w:rPr>
              <w:t xml:space="preserve"> et al. (2018), </w:t>
            </w:r>
            <w:r w:rsidR="0007163E">
              <w:rPr>
                <w:rFonts w:ascii="Times New Roman" w:hAnsi="Times New Roman"/>
                <w:shd w:val="clear" w:color="auto" w:fill="FFFFFF"/>
              </w:rPr>
              <w:t xml:space="preserve">individuals who implement compromise as a conflict management </w:t>
            </w:r>
            <w:r w:rsidR="00FF4E02">
              <w:rPr>
                <w:rFonts w:ascii="Times New Roman" w:hAnsi="Times New Roman"/>
                <w:shd w:val="clear" w:color="auto" w:fill="FFFFFF"/>
              </w:rPr>
              <w:t xml:space="preserve">approach often seek to establish </w:t>
            </w:r>
            <w:r w:rsidR="007769B7">
              <w:rPr>
                <w:rFonts w:ascii="Times New Roman" w:hAnsi="Times New Roman"/>
                <w:shd w:val="clear" w:color="auto" w:fill="FFFFFF"/>
              </w:rPr>
              <w:t>a</w:t>
            </w:r>
            <w:r w:rsidR="00FF4E02">
              <w:rPr>
                <w:rFonts w:ascii="Times New Roman" w:hAnsi="Times New Roman"/>
                <w:shd w:val="clear" w:color="auto" w:fill="FFFFFF"/>
              </w:rPr>
              <w:t xml:space="preserve"> balance </w:t>
            </w:r>
            <w:r w:rsidR="007769B7">
              <w:rPr>
                <w:rFonts w:ascii="Times New Roman" w:hAnsi="Times New Roman"/>
                <w:shd w:val="clear" w:color="auto" w:fill="FFFFFF"/>
              </w:rPr>
              <w:t>of the needs of both parties involved in a conflict.</w:t>
            </w:r>
            <w:r w:rsidR="006F5DCE">
              <w:rPr>
                <w:rFonts w:ascii="Times New Roman" w:hAnsi="Times New Roman"/>
                <w:shd w:val="clear" w:color="auto" w:fill="FFFFFF"/>
              </w:rPr>
              <w:t xml:space="preserve"> Moreover, I should seek to implement collaboration due to its </w:t>
            </w:r>
            <w:r w:rsidR="009C304C">
              <w:rPr>
                <w:rFonts w:ascii="Times New Roman" w:hAnsi="Times New Roman"/>
                <w:shd w:val="clear" w:color="auto" w:fill="FFFFFF"/>
              </w:rPr>
              <w:t xml:space="preserve">high </w:t>
            </w:r>
            <w:r w:rsidR="006F5DCE">
              <w:rPr>
                <w:rFonts w:ascii="Times New Roman" w:hAnsi="Times New Roman"/>
                <w:shd w:val="clear" w:color="auto" w:fill="FFFFFF"/>
              </w:rPr>
              <w:t>effectiveness.</w:t>
            </w:r>
          </w:p>
        </w:tc>
      </w:tr>
    </w:tbl>
    <w:p w:rsidR="00FC2672" w:rsidRPr="00120901" w:rsidRDefault="00FC2672" w:rsidP="0018669A">
      <w:pPr>
        <w:spacing w:line="48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794"/>
        <w:gridCol w:w="3498"/>
        <w:gridCol w:w="6850"/>
      </w:tblGrid>
      <w:tr w:rsidR="00FC2672" w:rsidRPr="00120901">
        <w:tc>
          <w:tcPr>
            <w:tcW w:w="3794" w:type="dxa"/>
          </w:tcPr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  <w:i/>
              </w:rPr>
            </w:pPr>
            <w:r w:rsidRPr="00120901">
              <w:rPr>
                <w:rFonts w:ascii="Times New Roman" w:hAnsi="Times New Roman"/>
                <w:i/>
              </w:rPr>
              <w:t>Ch 10: Organizational Culture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 xml:space="preserve">What Kind of Organizational </w:t>
            </w:r>
            <w:r w:rsidRPr="00120901">
              <w:rPr>
                <w:rFonts w:ascii="Times New Roman" w:hAnsi="Times New Roman"/>
              </w:rPr>
              <w:lastRenderedPageBreak/>
              <w:t>Culture Fits You?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498" w:type="dxa"/>
          </w:tcPr>
          <w:p w:rsidR="00FC2672" w:rsidRPr="00120901" w:rsidRDefault="000E35E6" w:rsidP="0018669A">
            <w:pPr>
              <w:spacing w:after="240"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lastRenderedPageBreak/>
              <w:t xml:space="preserve">The organizational culture often </w:t>
            </w:r>
            <w:r w:rsidR="00BD5D14" w:rsidRPr="00120901">
              <w:rPr>
                <w:rFonts w:ascii="Times New Roman" w:hAnsi="Times New Roman"/>
              </w:rPr>
              <w:t xml:space="preserve">defines all practices implemented </w:t>
            </w:r>
            <w:r w:rsidR="00BD5D14" w:rsidRPr="00120901">
              <w:rPr>
                <w:rFonts w:ascii="Times New Roman" w:hAnsi="Times New Roman"/>
              </w:rPr>
              <w:lastRenderedPageBreak/>
              <w:t xml:space="preserve">in an organization. </w:t>
            </w:r>
            <w:r w:rsidR="00945241" w:rsidRPr="00120901">
              <w:rPr>
                <w:rFonts w:ascii="Times New Roman" w:hAnsi="Times New Roman"/>
              </w:rPr>
              <w:t xml:space="preserve">Therefore, the assessment was measuring </w:t>
            </w:r>
            <w:r w:rsidR="00924D48" w:rsidRPr="00120901">
              <w:rPr>
                <w:rFonts w:ascii="Times New Roman" w:hAnsi="Times New Roman"/>
              </w:rPr>
              <w:t xml:space="preserve">one’s preference </w:t>
            </w:r>
            <w:r w:rsidR="00DC3FF4" w:rsidRPr="00120901">
              <w:rPr>
                <w:rFonts w:ascii="Times New Roman" w:hAnsi="Times New Roman"/>
              </w:rPr>
              <w:t xml:space="preserve">in regards to </w:t>
            </w:r>
            <w:r w:rsidR="00C76E68" w:rsidRPr="00120901">
              <w:rPr>
                <w:rFonts w:ascii="Times New Roman" w:hAnsi="Times New Roman"/>
              </w:rPr>
              <w:t>the type of organizational culture one feels most comfortable</w:t>
            </w:r>
            <w:r w:rsidR="0066464E">
              <w:rPr>
                <w:rFonts w:ascii="Times New Roman" w:hAnsi="Times New Roman"/>
              </w:rPr>
              <w:t xml:space="preserve"> with</w:t>
            </w:r>
            <w:r w:rsidR="00C76E68" w:rsidRPr="00120901">
              <w:rPr>
                <w:rFonts w:ascii="Times New Roman" w:hAnsi="Times New Roman"/>
              </w:rPr>
              <w:t>.</w:t>
            </w:r>
          </w:p>
          <w:p w:rsidR="00D17D41" w:rsidRPr="00120901" w:rsidRDefault="00D17D41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My score was +8, which indicates that I prefer working for an informal</w:t>
            </w:r>
            <w:r w:rsidR="00A47821" w:rsidRPr="00120901">
              <w:rPr>
                <w:rFonts w:ascii="Times New Roman" w:hAnsi="Times New Roman"/>
              </w:rPr>
              <w:t>, humanistic, flexible, and innovative culture.</w:t>
            </w:r>
          </w:p>
        </w:tc>
        <w:tc>
          <w:tcPr>
            <w:tcW w:w="6850" w:type="dxa"/>
          </w:tcPr>
          <w:p w:rsidR="00FC2672" w:rsidRPr="00120901" w:rsidRDefault="00AD54ED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lastRenderedPageBreak/>
              <w:t xml:space="preserve">Strictly formal and </w:t>
            </w:r>
            <w:r w:rsidR="005E4F7D" w:rsidRPr="00120901">
              <w:rPr>
                <w:rFonts w:ascii="Times New Roman" w:hAnsi="Times New Roman"/>
              </w:rPr>
              <w:t xml:space="preserve">mechanistic organizational cultures have </w:t>
            </w:r>
            <w:r w:rsidR="0061211D" w:rsidRPr="00120901">
              <w:rPr>
                <w:rFonts w:ascii="Times New Roman" w:hAnsi="Times New Roman"/>
              </w:rPr>
              <w:t>always affected my productivity</w:t>
            </w:r>
            <w:r w:rsidR="00C64489" w:rsidRPr="00120901">
              <w:rPr>
                <w:rFonts w:ascii="Times New Roman" w:hAnsi="Times New Roman"/>
              </w:rPr>
              <w:t xml:space="preserve">, which is supported by the </w:t>
            </w:r>
            <w:r w:rsidR="0066464E">
              <w:rPr>
                <w:rFonts w:ascii="Times New Roman" w:hAnsi="Times New Roman"/>
              </w:rPr>
              <w:t xml:space="preserve">assessment </w:t>
            </w:r>
            <w:r w:rsidR="0066464E">
              <w:rPr>
                <w:rFonts w:ascii="Times New Roman" w:hAnsi="Times New Roman"/>
              </w:rPr>
              <w:lastRenderedPageBreak/>
              <w:t>results</w:t>
            </w:r>
            <w:r w:rsidR="0098769B" w:rsidRPr="00120901">
              <w:rPr>
                <w:rFonts w:ascii="Times New Roman" w:hAnsi="Times New Roman"/>
              </w:rPr>
              <w:t xml:space="preserve">. </w:t>
            </w:r>
            <w:r w:rsidR="00C44216" w:rsidRPr="00120901">
              <w:rPr>
                <w:rFonts w:ascii="Times New Roman" w:hAnsi="Times New Roman"/>
              </w:rPr>
              <w:t xml:space="preserve">Therefore, </w:t>
            </w:r>
            <w:r w:rsidR="00141FA7" w:rsidRPr="00120901">
              <w:rPr>
                <w:rFonts w:ascii="Times New Roman" w:hAnsi="Times New Roman"/>
              </w:rPr>
              <w:t>based on the results, I have confirmed my preference i</w:t>
            </w:r>
            <w:r w:rsidR="00B343F7" w:rsidRPr="00120901">
              <w:rPr>
                <w:rFonts w:ascii="Times New Roman" w:hAnsi="Times New Roman"/>
              </w:rPr>
              <w:t xml:space="preserve">n regards to the </w:t>
            </w:r>
            <w:r w:rsidR="001F623F" w:rsidRPr="00120901">
              <w:rPr>
                <w:rFonts w:ascii="Times New Roman" w:hAnsi="Times New Roman"/>
              </w:rPr>
              <w:t xml:space="preserve">preferred organizational culture. </w:t>
            </w:r>
            <w:r w:rsidR="00BA7E8D" w:rsidRPr="00120901">
              <w:rPr>
                <w:rFonts w:ascii="Times New Roman" w:hAnsi="Times New Roman"/>
              </w:rPr>
              <w:t xml:space="preserve">Specifically, </w:t>
            </w:r>
            <w:r w:rsidR="000E4F10" w:rsidRPr="00120901">
              <w:rPr>
                <w:rFonts w:ascii="Times New Roman" w:hAnsi="Times New Roman"/>
              </w:rPr>
              <w:t xml:space="preserve">the assessment has helped in narrowing down </w:t>
            </w:r>
            <w:r w:rsidR="00CD750F" w:rsidRPr="00120901">
              <w:rPr>
                <w:rFonts w:ascii="Times New Roman" w:hAnsi="Times New Roman"/>
              </w:rPr>
              <w:t xml:space="preserve">the specific </w:t>
            </w:r>
            <w:r w:rsidR="001A0BBB" w:rsidRPr="00120901">
              <w:rPr>
                <w:rFonts w:ascii="Times New Roman" w:hAnsi="Times New Roman"/>
              </w:rPr>
              <w:t xml:space="preserve">factors that support my preference. For instance, </w:t>
            </w:r>
            <w:r w:rsidR="009F628E" w:rsidRPr="00120901">
              <w:rPr>
                <w:rFonts w:ascii="Times New Roman" w:hAnsi="Times New Roman"/>
              </w:rPr>
              <w:t xml:space="preserve">I strongly agree with organizational cultures that </w:t>
            </w:r>
            <w:r w:rsidR="000968AF" w:rsidRPr="00120901">
              <w:rPr>
                <w:rFonts w:ascii="Times New Roman" w:hAnsi="Times New Roman"/>
              </w:rPr>
              <w:t>do not encourage compromise of one’s needs in order for a specific department to achieve its goals.</w:t>
            </w:r>
          </w:p>
        </w:tc>
      </w:tr>
      <w:tr w:rsidR="00FC2672" w:rsidRPr="00120901">
        <w:tc>
          <w:tcPr>
            <w:tcW w:w="3794" w:type="dxa"/>
          </w:tcPr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  <w:i/>
              </w:rPr>
            </w:pPr>
            <w:r w:rsidRPr="00120901">
              <w:rPr>
                <w:rFonts w:ascii="Times New Roman" w:hAnsi="Times New Roman"/>
                <w:i/>
              </w:rPr>
              <w:lastRenderedPageBreak/>
              <w:t>Career Development: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  <w:r w:rsidRPr="00120901">
              <w:rPr>
                <w:rFonts w:ascii="Times New Roman" w:hAnsi="Times New Roman"/>
              </w:rPr>
              <w:t>Career Anchors</w:t>
            </w: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</w:p>
          <w:p w:rsidR="00FC2672" w:rsidRPr="00120901" w:rsidRDefault="00FC2672" w:rsidP="0018669A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498" w:type="dxa"/>
          </w:tcPr>
          <w:p w:rsidR="00FC2672" w:rsidRDefault="005C485F" w:rsidP="0018669A">
            <w:pPr>
              <w:spacing w:after="24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This assessment was measuring the cost of career development </w:t>
            </w:r>
            <w:r w:rsidR="00C407C7">
              <w:rPr>
                <w:rFonts w:ascii="Times New Roman" w:hAnsi="Times New Roman"/>
              </w:rPr>
              <w:t xml:space="preserve">and the aspects that define one’s understanding of career goals and </w:t>
            </w:r>
            <w:r w:rsidR="0008631D">
              <w:rPr>
                <w:rFonts w:ascii="Times New Roman" w:hAnsi="Times New Roman"/>
              </w:rPr>
              <w:t>aspirations.</w:t>
            </w:r>
          </w:p>
          <w:p w:rsidR="0008631D" w:rsidRDefault="00C401E2" w:rsidP="0018669A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scores were as follows:</w:t>
            </w:r>
          </w:p>
          <w:p w:rsidR="00C401E2" w:rsidRDefault="00F6119E" w:rsidP="0018669A">
            <w:pPr>
              <w:spacing w:line="480" w:lineRule="auto"/>
              <w:rPr>
                <w:rFonts w:ascii="Times New Roman" w:hAnsi="Times New Roman"/>
              </w:rPr>
            </w:pPr>
            <w:r w:rsidRPr="00C401E2">
              <w:rPr>
                <w:rFonts w:ascii="Times New Roman" w:hAnsi="Times New Roman"/>
              </w:rPr>
              <w:t xml:space="preserve">Technical </w:t>
            </w:r>
            <w:r w:rsidR="00C401E2" w:rsidRPr="00C401E2">
              <w:rPr>
                <w:rFonts w:ascii="Times New Roman" w:hAnsi="Times New Roman"/>
              </w:rPr>
              <w:t xml:space="preserve">/ </w:t>
            </w:r>
            <w:r w:rsidRPr="00C401E2">
              <w:rPr>
                <w:rFonts w:ascii="Times New Roman" w:hAnsi="Times New Roman"/>
              </w:rPr>
              <w:t xml:space="preserve">Functional </w:t>
            </w:r>
            <w:r w:rsidR="00C401E2" w:rsidRPr="00C401E2">
              <w:rPr>
                <w:rFonts w:ascii="Times New Roman" w:hAnsi="Times New Roman"/>
              </w:rPr>
              <w:t>(TF)</w:t>
            </w:r>
            <w:r>
              <w:rPr>
                <w:rFonts w:ascii="Times New Roman" w:hAnsi="Times New Roman"/>
              </w:rPr>
              <w:t>- 2.4</w:t>
            </w:r>
          </w:p>
          <w:p w:rsidR="00C401E2" w:rsidRDefault="00F6119E" w:rsidP="0018669A">
            <w:pPr>
              <w:spacing w:line="480" w:lineRule="auto"/>
              <w:rPr>
                <w:rFonts w:ascii="Times New Roman" w:hAnsi="Times New Roman"/>
              </w:rPr>
            </w:pPr>
            <w:r w:rsidRPr="00C401E2">
              <w:rPr>
                <w:rFonts w:ascii="Times New Roman" w:hAnsi="Times New Roman"/>
              </w:rPr>
              <w:t xml:space="preserve">General Managerial Competence </w:t>
            </w:r>
            <w:r w:rsidR="00C401E2" w:rsidRPr="00C401E2">
              <w:rPr>
                <w:rFonts w:ascii="Times New Roman" w:hAnsi="Times New Roman"/>
              </w:rPr>
              <w:t>(GM)</w:t>
            </w:r>
            <w:r>
              <w:rPr>
                <w:rFonts w:ascii="Times New Roman" w:hAnsi="Times New Roman"/>
              </w:rPr>
              <w:t>- .6</w:t>
            </w:r>
          </w:p>
          <w:p w:rsidR="00C401E2" w:rsidRDefault="00F6119E" w:rsidP="0018669A">
            <w:pPr>
              <w:spacing w:line="480" w:lineRule="auto"/>
              <w:rPr>
                <w:rFonts w:ascii="Times New Roman" w:hAnsi="Times New Roman"/>
              </w:rPr>
            </w:pPr>
            <w:r w:rsidRPr="00C401E2">
              <w:rPr>
                <w:rFonts w:ascii="Times New Roman" w:hAnsi="Times New Roman"/>
              </w:rPr>
              <w:t xml:space="preserve">Autonomy </w:t>
            </w:r>
            <w:r w:rsidR="00C401E2" w:rsidRPr="00C401E2">
              <w:rPr>
                <w:rFonts w:ascii="Times New Roman" w:hAnsi="Times New Roman"/>
              </w:rPr>
              <w:t xml:space="preserve">/ </w:t>
            </w:r>
            <w:r w:rsidRPr="00C401E2">
              <w:rPr>
                <w:rFonts w:ascii="Times New Roman" w:hAnsi="Times New Roman"/>
              </w:rPr>
              <w:t xml:space="preserve">Independence </w:t>
            </w:r>
            <w:r w:rsidR="00C401E2" w:rsidRPr="00C401E2">
              <w:rPr>
                <w:rFonts w:ascii="Times New Roman" w:hAnsi="Times New Roman"/>
              </w:rPr>
              <w:t>(AU)</w:t>
            </w:r>
            <w:r w:rsidR="00FA3976">
              <w:rPr>
                <w:rFonts w:ascii="Times New Roman" w:hAnsi="Times New Roman"/>
              </w:rPr>
              <w:t xml:space="preserve">- </w:t>
            </w:r>
            <w:r w:rsidR="00FA3976">
              <w:rPr>
                <w:rFonts w:ascii="Times New Roman" w:hAnsi="Times New Roman"/>
              </w:rPr>
              <w:lastRenderedPageBreak/>
              <w:t>8</w:t>
            </w:r>
          </w:p>
          <w:p w:rsidR="00C401E2" w:rsidRDefault="00F6119E" w:rsidP="0018669A">
            <w:pPr>
              <w:spacing w:line="480" w:lineRule="auto"/>
              <w:rPr>
                <w:rFonts w:ascii="Times New Roman" w:hAnsi="Times New Roman"/>
              </w:rPr>
            </w:pPr>
            <w:r w:rsidRPr="00C401E2">
              <w:rPr>
                <w:rFonts w:ascii="Times New Roman" w:hAnsi="Times New Roman"/>
              </w:rPr>
              <w:t xml:space="preserve">Security </w:t>
            </w:r>
            <w:r w:rsidR="00C401E2" w:rsidRPr="00C401E2">
              <w:rPr>
                <w:rFonts w:ascii="Times New Roman" w:hAnsi="Times New Roman"/>
              </w:rPr>
              <w:t xml:space="preserve">/ </w:t>
            </w:r>
            <w:r w:rsidRPr="00C401E2">
              <w:rPr>
                <w:rFonts w:ascii="Times New Roman" w:hAnsi="Times New Roman"/>
              </w:rPr>
              <w:t xml:space="preserve">Stability </w:t>
            </w:r>
            <w:r w:rsidR="00C401E2" w:rsidRPr="00C401E2">
              <w:rPr>
                <w:rFonts w:ascii="Times New Roman" w:hAnsi="Times New Roman"/>
              </w:rPr>
              <w:t>(SE)</w:t>
            </w:r>
            <w:r w:rsidR="00FA3976">
              <w:rPr>
                <w:rFonts w:ascii="Times New Roman" w:hAnsi="Times New Roman"/>
              </w:rPr>
              <w:t>- 3.2</w:t>
            </w:r>
          </w:p>
          <w:p w:rsidR="00FA3976" w:rsidRDefault="00F6119E" w:rsidP="0018669A">
            <w:pPr>
              <w:spacing w:line="480" w:lineRule="auto"/>
              <w:rPr>
                <w:rFonts w:ascii="Times New Roman" w:hAnsi="Times New Roman"/>
              </w:rPr>
            </w:pPr>
            <w:r w:rsidRPr="00C401E2">
              <w:rPr>
                <w:rFonts w:ascii="Times New Roman" w:hAnsi="Times New Roman"/>
              </w:rPr>
              <w:t xml:space="preserve">Entrepreneurial Creativity </w:t>
            </w:r>
            <w:r w:rsidR="00C401E2" w:rsidRPr="00C401E2">
              <w:rPr>
                <w:rFonts w:ascii="Times New Roman" w:hAnsi="Times New Roman"/>
              </w:rPr>
              <w:t>(EC)</w:t>
            </w:r>
            <w:r w:rsidR="00FA3976">
              <w:rPr>
                <w:rFonts w:ascii="Times New Roman" w:hAnsi="Times New Roman"/>
              </w:rPr>
              <w:t>- 3.6</w:t>
            </w:r>
          </w:p>
          <w:p w:rsidR="00C401E2" w:rsidRDefault="00F6119E" w:rsidP="0018669A">
            <w:pPr>
              <w:spacing w:line="480" w:lineRule="auto"/>
              <w:rPr>
                <w:rFonts w:ascii="Times New Roman" w:hAnsi="Times New Roman"/>
              </w:rPr>
            </w:pPr>
            <w:r w:rsidRPr="00F6119E">
              <w:rPr>
                <w:rFonts w:ascii="Times New Roman" w:hAnsi="Times New Roman"/>
              </w:rPr>
              <w:t>Service or Dedication to a Cause (SV)</w:t>
            </w:r>
            <w:r w:rsidR="00FA3976">
              <w:rPr>
                <w:rFonts w:ascii="Times New Roman" w:hAnsi="Times New Roman"/>
              </w:rPr>
              <w:t>- 6.8</w:t>
            </w:r>
          </w:p>
          <w:p w:rsidR="00F6119E" w:rsidRDefault="00F6119E" w:rsidP="0018669A">
            <w:pPr>
              <w:spacing w:line="480" w:lineRule="auto"/>
              <w:rPr>
                <w:rFonts w:ascii="Times New Roman" w:hAnsi="Times New Roman"/>
              </w:rPr>
            </w:pPr>
            <w:r w:rsidRPr="00F6119E">
              <w:rPr>
                <w:rFonts w:ascii="Times New Roman" w:hAnsi="Times New Roman"/>
              </w:rPr>
              <w:t>Pure Challenge (CH)</w:t>
            </w:r>
            <w:r w:rsidR="00FA3976">
              <w:rPr>
                <w:rFonts w:ascii="Times New Roman" w:hAnsi="Times New Roman"/>
              </w:rPr>
              <w:t>- 2.2</w:t>
            </w:r>
          </w:p>
          <w:p w:rsidR="00F6119E" w:rsidRPr="00120901" w:rsidRDefault="00F6119E" w:rsidP="0018669A">
            <w:pPr>
              <w:spacing w:line="480" w:lineRule="auto"/>
              <w:rPr>
                <w:rFonts w:ascii="Times New Roman" w:hAnsi="Times New Roman"/>
              </w:rPr>
            </w:pPr>
            <w:r w:rsidRPr="00F6119E">
              <w:rPr>
                <w:rFonts w:ascii="Times New Roman" w:hAnsi="Times New Roman"/>
              </w:rPr>
              <w:t>Lifestyle (LS)</w:t>
            </w:r>
            <w:r w:rsidR="00FA3976">
              <w:rPr>
                <w:rFonts w:ascii="Times New Roman" w:hAnsi="Times New Roman"/>
              </w:rPr>
              <w:t>- 7.6</w:t>
            </w:r>
          </w:p>
        </w:tc>
        <w:tc>
          <w:tcPr>
            <w:tcW w:w="6850" w:type="dxa"/>
          </w:tcPr>
          <w:p w:rsidR="00FC2672" w:rsidRPr="00120901" w:rsidRDefault="00B8170D" w:rsidP="0018669A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When it comes to career anchoring, various anchors are considered. </w:t>
            </w:r>
            <w:r w:rsidR="00C60E38">
              <w:rPr>
                <w:rFonts w:ascii="Times New Roman" w:hAnsi="Times New Roman"/>
              </w:rPr>
              <w:t>Based on the assessment to</w:t>
            </w:r>
            <w:r w:rsidR="0036017F">
              <w:rPr>
                <w:rFonts w:ascii="Times New Roman" w:hAnsi="Times New Roman"/>
              </w:rPr>
              <w:t xml:space="preserve">ol, my overall career is </w:t>
            </w:r>
            <w:r w:rsidR="0066464E">
              <w:rPr>
                <w:rFonts w:ascii="Times New Roman" w:hAnsi="Times New Roman"/>
              </w:rPr>
              <w:t>anchored mainly</w:t>
            </w:r>
            <w:r w:rsidR="0036017F">
              <w:rPr>
                <w:rFonts w:ascii="Times New Roman" w:hAnsi="Times New Roman"/>
              </w:rPr>
              <w:t xml:space="preserve"> by lifestyle.</w:t>
            </w:r>
            <w:r w:rsidR="00B7621E">
              <w:rPr>
                <w:rFonts w:ascii="Times New Roman" w:hAnsi="Times New Roman"/>
              </w:rPr>
              <w:t xml:space="preserve"> Therefore, I would not consider giving up a situation in my career that allows me to balance </w:t>
            </w:r>
            <w:r w:rsidR="00CD25CF">
              <w:rPr>
                <w:rFonts w:ascii="Times New Roman" w:hAnsi="Times New Roman"/>
              </w:rPr>
              <w:t xml:space="preserve">and integrate my personal needs, </w:t>
            </w:r>
            <w:r w:rsidR="00842838">
              <w:rPr>
                <w:rFonts w:ascii="Times New Roman" w:hAnsi="Times New Roman"/>
              </w:rPr>
              <w:t>family needs, and career-specific requirements</w:t>
            </w:r>
            <w:r w:rsidR="00CD25CF">
              <w:rPr>
                <w:rFonts w:ascii="Times New Roman" w:hAnsi="Times New Roman"/>
              </w:rPr>
              <w:t xml:space="preserve">. </w:t>
            </w:r>
            <w:r w:rsidR="009B038F">
              <w:rPr>
                <w:rFonts w:ascii="Times New Roman" w:hAnsi="Times New Roman"/>
              </w:rPr>
              <w:t xml:space="preserve">This depicts the understanding that in my career, </w:t>
            </w:r>
            <w:r w:rsidR="0038133A">
              <w:rPr>
                <w:rFonts w:ascii="Times New Roman" w:hAnsi="Times New Roman"/>
              </w:rPr>
              <w:t>the three types of needs define decisions I take in any situation involving my career.</w:t>
            </w:r>
            <w:r w:rsidR="004571C3">
              <w:rPr>
                <w:rFonts w:ascii="Times New Roman" w:hAnsi="Times New Roman"/>
              </w:rPr>
              <w:t xml:space="preserve"> Moreover, since this is essential to me, even in real life, I believe that this assessment tool is effective.</w:t>
            </w:r>
          </w:p>
        </w:tc>
      </w:tr>
    </w:tbl>
    <w:p w:rsidR="00FC2672" w:rsidRPr="00120901" w:rsidRDefault="00FC2672" w:rsidP="0018669A">
      <w:pPr>
        <w:spacing w:line="480" w:lineRule="auto"/>
        <w:rPr>
          <w:rFonts w:ascii="Times New Roman" w:hAnsi="Times New Roman"/>
        </w:rPr>
      </w:pPr>
    </w:p>
    <w:p w:rsidR="008371CC" w:rsidRPr="0018669A" w:rsidRDefault="00120901" w:rsidP="0018669A">
      <w:pPr>
        <w:spacing w:after="240" w:line="480" w:lineRule="auto"/>
        <w:jc w:val="center"/>
        <w:rPr>
          <w:rFonts w:ascii="Times New Roman" w:hAnsi="Times New Roman"/>
          <w:b/>
          <w:bCs/>
        </w:rPr>
      </w:pPr>
      <w:r w:rsidRPr="0018669A">
        <w:rPr>
          <w:rFonts w:ascii="Times New Roman" w:hAnsi="Times New Roman"/>
          <w:b/>
          <w:bCs/>
        </w:rPr>
        <w:t>References</w:t>
      </w:r>
    </w:p>
    <w:p w:rsidR="00120901" w:rsidRPr="00120901" w:rsidRDefault="00120901" w:rsidP="0018669A">
      <w:pPr>
        <w:spacing w:line="480" w:lineRule="auto"/>
        <w:ind w:left="720" w:hanging="720"/>
        <w:rPr>
          <w:rFonts w:ascii="Times New Roman" w:hAnsi="Times New Roman"/>
        </w:rPr>
      </w:pPr>
      <w:r w:rsidRPr="00120901">
        <w:rPr>
          <w:rFonts w:ascii="Times New Roman" w:hAnsi="Times New Roman"/>
          <w:shd w:val="clear" w:color="auto" w:fill="FFFFFF"/>
        </w:rPr>
        <w:t>Bundy, J., Vogel, R. M., &amp; Zachary, M. A. (2018). Organization–stakeholder fit: A dynamic theory of cooperation, compromise, and conflict between an organization and its stakeholders. </w:t>
      </w:r>
      <w:r w:rsidRPr="00120901">
        <w:rPr>
          <w:rFonts w:ascii="Times New Roman" w:hAnsi="Times New Roman"/>
          <w:i/>
          <w:iCs/>
          <w:shd w:val="clear" w:color="auto" w:fill="FFFFFF"/>
        </w:rPr>
        <w:t>Strategic Management Journal</w:t>
      </w:r>
      <w:r w:rsidRPr="00120901">
        <w:rPr>
          <w:rFonts w:ascii="Times New Roman" w:hAnsi="Times New Roman"/>
          <w:shd w:val="clear" w:color="auto" w:fill="FFFFFF"/>
        </w:rPr>
        <w:t>, </w:t>
      </w:r>
      <w:r w:rsidRPr="00120901">
        <w:rPr>
          <w:rFonts w:ascii="Times New Roman" w:hAnsi="Times New Roman"/>
          <w:i/>
          <w:iCs/>
          <w:shd w:val="clear" w:color="auto" w:fill="FFFFFF"/>
        </w:rPr>
        <w:t>39</w:t>
      </w:r>
      <w:r w:rsidRPr="00120901">
        <w:rPr>
          <w:rFonts w:ascii="Times New Roman" w:hAnsi="Times New Roman"/>
          <w:shd w:val="clear" w:color="auto" w:fill="FFFFFF"/>
        </w:rPr>
        <w:t>(2), 476-501.</w:t>
      </w: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spacing w:line="480" w:lineRule="auto"/>
        <w:rPr>
          <w:rFonts w:ascii="Times New Roman" w:hAnsi="Times New Roman"/>
        </w:rPr>
      </w:pPr>
    </w:p>
    <w:p w:rsidR="008371CC" w:rsidRPr="00120901" w:rsidRDefault="008371CC" w:rsidP="0018669A">
      <w:pPr>
        <w:tabs>
          <w:tab w:val="left" w:pos="1494"/>
        </w:tabs>
        <w:spacing w:line="480" w:lineRule="auto"/>
        <w:rPr>
          <w:rFonts w:ascii="Times New Roman" w:hAnsi="Times New Roman"/>
        </w:rPr>
      </w:pPr>
      <w:r w:rsidRPr="00120901">
        <w:rPr>
          <w:rFonts w:ascii="Times New Roman" w:hAnsi="Times New Roman"/>
        </w:rPr>
        <w:tab/>
      </w:r>
    </w:p>
    <w:sectPr w:rsidR="008371CC" w:rsidRPr="00120901" w:rsidSect="00FC2672">
      <w:headerReference w:type="default" r:id="rId7"/>
      <w:pgSz w:w="15840" w:h="12240" w:orient="landscape"/>
      <w:pgMar w:top="425" w:right="851" w:bottom="567" w:left="851" w:header="284" w:footer="4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1C8" w:rsidRDefault="00D051C8" w:rsidP="00FC2672">
      <w:r>
        <w:separator/>
      </w:r>
    </w:p>
  </w:endnote>
  <w:endnote w:type="continuationSeparator" w:id="1">
    <w:p w:rsidR="00D051C8" w:rsidRDefault="00D051C8" w:rsidP="00FC2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1C8" w:rsidRDefault="00D051C8" w:rsidP="00FC2672">
      <w:r>
        <w:separator/>
      </w:r>
    </w:p>
  </w:footnote>
  <w:footnote w:type="continuationSeparator" w:id="1">
    <w:p w:rsidR="00D051C8" w:rsidRDefault="00D051C8" w:rsidP="00FC2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72" w:rsidRDefault="00FC2672" w:rsidP="00FC2672">
    <w:pPr>
      <w:pStyle w:val="Header"/>
      <w:jc w:val="right"/>
      <w:rPr>
        <w:rFonts w:ascii="Arial" w:hAnsi="Arial"/>
      </w:rPr>
    </w:pPr>
    <w:r w:rsidRPr="00642429">
      <w:rPr>
        <w:rFonts w:ascii="Arial" w:hAnsi="Arial"/>
        <w:sz w:val="20"/>
      </w:rPr>
      <w:t>NAME:</w:t>
    </w:r>
    <w:r>
      <w:rPr>
        <w:rFonts w:ascii="Arial" w:hAnsi="Arial"/>
      </w:rPr>
      <w:t xml:space="preserve">  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6F95"/>
    <w:multiLevelType w:val="hybridMultilevel"/>
    <w:tmpl w:val="EA48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56798"/>
    <w:multiLevelType w:val="hybridMultilevel"/>
    <w:tmpl w:val="EA48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7QwM7I0NjEzMDSzNLFU0lEKTi0uzszPAykwrAUAP7xdBSwAAAA="/>
  </w:docVars>
  <w:rsids>
    <w:rsidRoot w:val="00780987"/>
    <w:rsid w:val="00030627"/>
    <w:rsid w:val="00043A24"/>
    <w:rsid w:val="000556A4"/>
    <w:rsid w:val="0007163E"/>
    <w:rsid w:val="0008631D"/>
    <w:rsid w:val="000968AF"/>
    <w:rsid w:val="000A6640"/>
    <w:rsid w:val="000A7F01"/>
    <w:rsid w:val="000B60D5"/>
    <w:rsid w:val="000D1EBF"/>
    <w:rsid w:val="000E35E6"/>
    <w:rsid w:val="000E40CA"/>
    <w:rsid w:val="000E4F10"/>
    <w:rsid w:val="00120901"/>
    <w:rsid w:val="00141FA7"/>
    <w:rsid w:val="00156E65"/>
    <w:rsid w:val="0018179A"/>
    <w:rsid w:val="0018465E"/>
    <w:rsid w:val="0018669A"/>
    <w:rsid w:val="00191F38"/>
    <w:rsid w:val="001A0BBB"/>
    <w:rsid w:val="001C0197"/>
    <w:rsid w:val="001E4E50"/>
    <w:rsid w:val="001F623F"/>
    <w:rsid w:val="00200178"/>
    <w:rsid w:val="00205122"/>
    <w:rsid w:val="00212507"/>
    <w:rsid w:val="00282C4E"/>
    <w:rsid w:val="002D703E"/>
    <w:rsid w:val="00320984"/>
    <w:rsid w:val="0036017F"/>
    <w:rsid w:val="0036240D"/>
    <w:rsid w:val="0038133A"/>
    <w:rsid w:val="00404935"/>
    <w:rsid w:val="004146D0"/>
    <w:rsid w:val="004571C3"/>
    <w:rsid w:val="00463E2B"/>
    <w:rsid w:val="004A062A"/>
    <w:rsid w:val="004A2AC7"/>
    <w:rsid w:val="004E3E0E"/>
    <w:rsid w:val="00521698"/>
    <w:rsid w:val="00537A6A"/>
    <w:rsid w:val="0055389A"/>
    <w:rsid w:val="005C2F69"/>
    <w:rsid w:val="005C485F"/>
    <w:rsid w:val="005E4F7D"/>
    <w:rsid w:val="0061211D"/>
    <w:rsid w:val="0066464E"/>
    <w:rsid w:val="006759E8"/>
    <w:rsid w:val="006A676E"/>
    <w:rsid w:val="006D14CC"/>
    <w:rsid w:val="006D6D10"/>
    <w:rsid w:val="006E2AD3"/>
    <w:rsid w:val="006F5DCE"/>
    <w:rsid w:val="00727B7B"/>
    <w:rsid w:val="0073043C"/>
    <w:rsid w:val="00732D50"/>
    <w:rsid w:val="00770CC6"/>
    <w:rsid w:val="007769B7"/>
    <w:rsid w:val="00780371"/>
    <w:rsid w:val="00780987"/>
    <w:rsid w:val="00782BFC"/>
    <w:rsid w:val="007F7E4B"/>
    <w:rsid w:val="00834D5D"/>
    <w:rsid w:val="008371CC"/>
    <w:rsid w:val="00842838"/>
    <w:rsid w:val="008709F5"/>
    <w:rsid w:val="00914552"/>
    <w:rsid w:val="00917830"/>
    <w:rsid w:val="00924D48"/>
    <w:rsid w:val="00933508"/>
    <w:rsid w:val="00945241"/>
    <w:rsid w:val="00946472"/>
    <w:rsid w:val="0098769B"/>
    <w:rsid w:val="00990420"/>
    <w:rsid w:val="0099794F"/>
    <w:rsid w:val="009B038F"/>
    <w:rsid w:val="009C304C"/>
    <w:rsid w:val="009D420A"/>
    <w:rsid w:val="009F37C6"/>
    <w:rsid w:val="009F628E"/>
    <w:rsid w:val="00A36A36"/>
    <w:rsid w:val="00A47821"/>
    <w:rsid w:val="00A51EFD"/>
    <w:rsid w:val="00A6634C"/>
    <w:rsid w:val="00AC05D3"/>
    <w:rsid w:val="00AD54ED"/>
    <w:rsid w:val="00B343F7"/>
    <w:rsid w:val="00B7621E"/>
    <w:rsid w:val="00B8170D"/>
    <w:rsid w:val="00B92E7A"/>
    <w:rsid w:val="00B9571D"/>
    <w:rsid w:val="00BA7E8D"/>
    <w:rsid w:val="00BD5D14"/>
    <w:rsid w:val="00C2154A"/>
    <w:rsid w:val="00C401E2"/>
    <w:rsid w:val="00C407C7"/>
    <w:rsid w:val="00C44216"/>
    <w:rsid w:val="00C44544"/>
    <w:rsid w:val="00C60E38"/>
    <w:rsid w:val="00C64489"/>
    <w:rsid w:val="00C65A61"/>
    <w:rsid w:val="00C76E68"/>
    <w:rsid w:val="00C83884"/>
    <w:rsid w:val="00CA6800"/>
    <w:rsid w:val="00CB3AC4"/>
    <w:rsid w:val="00CC065B"/>
    <w:rsid w:val="00CD25CF"/>
    <w:rsid w:val="00CD750F"/>
    <w:rsid w:val="00CE087A"/>
    <w:rsid w:val="00CE20D4"/>
    <w:rsid w:val="00D051C8"/>
    <w:rsid w:val="00D17D41"/>
    <w:rsid w:val="00D41B4A"/>
    <w:rsid w:val="00D561FE"/>
    <w:rsid w:val="00D63CA9"/>
    <w:rsid w:val="00D73087"/>
    <w:rsid w:val="00D775ED"/>
    <w:rsid w:val="00D957C9"/>
    <w:rsid w:val="00DB0840"/>
    <w:rsid w:val="00DC3FF4"/>
    <w:rsid w:val="00E00D64"/>
    <w:rsid w:val="00E47816"/>
    <w:rsid w:val="00E82C1E"/>
    <w:rsid w:val="00E84F70"/>
    <w:rsid w:val="00E86ADA"/>
    <w:rsid w:val="00E95AB7"/>
    <w:rsid w:val="00EA6B5C"/>
    <w:rsid w:val="00EA7C5D"/>
    <w:rsid w:val="00EC7838"/>
    <w:rsid w:val="00EE1970"/>
    <w:rsid w:val="00F35053"/>
    <w:rsid w:val="00F44059"/>
    <w:rsid w:val="00F54CDF"/>
    <w:rsid w:val="00F6119E"/>
    <w:rsid w:val="00F95109"/>
    <w:rsid w:val="00FA3976"/>
    <w:rsid w:val="00FC2672"/>
    <w:rsid w:val="00FE726D"/>
    <w:rsid w:val="00FF4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9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9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24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F24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24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F24F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F24F5"/>
  </w:style>
  <w:style w:type="paragraph" w:styleId="BalloonText">
    <w:name w:val="Balloon Text"/>
    <w:basedOn w:val="Normal"/>
    <w:link w:val="BalloonTextChar"/>
    <w:uiPriority w:val="99"/>
    <w:semiHidden/>
    <w:unhideWhenUsed/>
    <w:rsid w:val="008C09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BUSM 2200 – Organizational Behaviour</vt:lpstr>
    </vt:vector>
  </TitlesOfParts>
  <Company>Langara College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BUSM 2200 – Organizational Behaviour</dc:title>
  <dc:creator>Windows User</dc:creator>
  <cp:lastModifiedBy>Kevin</cp:lastModifiedBy>
  <cp:revision>2</cp:revision>
  <cp:lastPrinted>2019-09-12T06:44:00Z</cp:lastPrinted>
  <dcterms:created xsi:type="dcterms:W3CDTF">2021-07-28T03:13:00Z</dcterms:created>
  <dcterms:modified xsi:type="dcterms:W3CDTF">2021-07-28T03:13:00Z</dcterms:modified>
</cp:coreProperties>
</file>